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26" w:rsidRPr="00A42A96" w:rsidRDefault="00374C51" w:rsidP="00374C51">
      <w:pPr>
        <w:pStyle w:val="NoSpacing"/>
        <w:spacing w:line="276" w:lineRule="auto"/>
        <w:rPr>
          <w:rFonts w:ascii="Franklin Gothic Book" w:hAnsi="Franklin Gothic Book"/>
          <w:sz w:val="24"/>
        </w:rPr>
      </w:pPr>
      <w:r w:rsidRPr="00A42A96">
        <w:rPr>
          <w:rFonts w:ascii="Franklin Gothic Book" w:hAnsi="Franklin Gothic Book"/>
          <w:b/>
          <w:sz w:val="28"/>
        </w:rPr>
        <w:t>Collection Development Policy</w:t>
      </w:r>
      <w:r w:rsidRPr="00A42A96">
        <w:rPr>
          <w:rFonts w:ascii="Franklin Gothic Book" w:hAnsi="Franklin Gothic Book"/>
          <w:sz w:val="24"/>
        </w:rPr>
        <w:t xml:space="preserve"> </w:t>
      </w:r>
    </w:p>
    <w:p w:rsidR="00AD42C4" w:rsidRDefault="00AD42C4" w:rsidP="00374C51">
      <w:pPr>
        <w:pStyle w:val="NoSpacing"/>
        <w:spacing w:line="276" w:lineRule="auto"/>
        <w:rPr>
          <w:rFonts w:ascii="Franklin Gothic Book" w:hAnsi="Franklin Gothic Book"/>
          <w:sz w:val="24"/>
        </w:rPr>
      </w:pPr>
    </w:p>
    <w:p w:rsidR="00FA6CBD" w:rsidRDefault="00FA6CBD" w:rsidP="00FA6CBD">
      <w:pPr>
        <w:pStyle w:val="NoSpacing"/>
        <w:spacing w:line="276" w:lineRule="auto"/>
        <w:rPr>
          <w:rFonts w:ascii="Franklin Gothic Book" w:hAnsi="Franklin Gothic Book"/>
          <w:sz w:val="24"/>
        </w:rPr>
      </w:pPr>
      <w:r>
        <w:rPr>
          <w:rFonts w:ascii="Franklin Gothic Book" w:hAnsi="Franklin Gothic Book"/>
          <w:sz w:val="24"/>
        </w:rPr>
        <w:t>Considerations When Developing a Collection Policy:</w:t>
      </w:r>
    </w:p>
    <w:p w:rsidR="00FA6CBD" w:rsidRDefault="00FA6CBD" w:rsidP="00FA6CBD">
      <w:pPr>
        <w:pStyle w:val="NoSpacing"/>
        <w:spacing w:line="276" w:lineRule="auto"/>
        <w:rPr>
          <w:rFonts w:ascii="Franklin Gothic Book" w:hAnsi="Franklin Gothic Book"/>
          <w:sz w:val="24"/>
        </w:rPr>
      </w:pPr>
    </w:p>
    <w:p w:rsidR="00F9765B" w:rsidRDefault="00FA6CBD" w:rsidP="00A82D94">
      <w:pPr>
        <w:pStyle w:val="NoSpacing"/>
        <w:numPr>
          <w:ilvl w:val="0"/>
          <w:numId w:val="5"/>
        </w:numPr>
        <w:spacing w:line="276" w:lineRule="auto"/>
        <w:rPr>
          <w:rFonts w:ascii="Franklin Gothic Book" w:hAnsi="Franklin Gothic Book"/>
          <w:sz w:val="24"/>
        </w:rPr>
      </w:pPr>
      <w:r w:rsidRPr="00F9765B">
        <w:rPr>
          <w:rFonts w:ascii="Franklin Gothic Book" w:hAnsi="Franklin Gothic Book"/>
          <w:sz w:val="24"/>
        </w:rPr>
        <w:t xml:space="preserve">What purpose or audience </w:t>
      </w:r>
      <w:proofErr w:type="gramStart"/>
      <w:r w:rsidRPr="00F9765B">
        <w:rPr>
          <w:rFonts w:ascii="Franklin Gothic Book" w:hAnsi="Franklin Gothic Book"/>
          <w:sz w:val="24"/>
        </w:rPr>
        <w:t>is being served</w:t>
      </w:r>
      <w:proofErr w:type="gramEnd"/>
      <w:r w:rsidRPr="00F9765B">
        <w:rPr>
          <w:rFonts w:ascii="Franklin Gothic Book" w:hAnsi="Franklin Gothic Book"/>
          <w:sz w:val="24"/>
        </w:rPr>
        <w:t xml:space="preserve"> by this collection? Do the selection criteria meet the needs of the community?</w:t>
      </w:r>
      <w:r w:rsidR="00F9765B" w:rsidRPr="00F9765B">
        <w:rPr>
          <w:rFonts w:ascii="Franklin Gothic Book" w:hAnsi="Franklin Gothic Book"/>
          <w:sz w:val="24"/>
        </w:rPr>
        <w:t xml:space="preserve"> </w:t>
      </w:r>
    </w:p>
    <w:p w:rsidR="00FA6CBD" w:rsidRDefault="00FA6CBD" w:rsidP="00A82D94">
      <w:pPr>
        <w:pStyle w:val="NoSpacing"/>
        <w:numPr>
          <w:ilvl w:val="0"/>
          <w:numId w:val="5"/>
        </w:numPr>
        <w:spacing w:line="276" w:lineRule="auto"/>
        <w:rPr>
          <w:rFonts w:ascii="Franklin Gothic Book" w:hAnsi="Franklin Gothic Book"/>
          <w:sz w:val="24"/>
        </w:rPr>
      </w:pPr>
      <w:r w:rsidRPr="00F9765B">
        <w:rPr>
          <w:rFonts w:ascii="Franklin Gothic Book" w:hAnsi="Franklin Gothic Book"/>
          <w:sz w:val="24"/>
        </w:rPr>
        <w:t xml:space="preserve">What limitations </w:t>
      </w:r>
      <w:proofErr w:type="gramStart"/>
      <w:r w:rsidRPr="00F9765B">
        <w:rPr>
          <w:rFonts w:ascii="Franklin Gothic Book" w:hAnsi="Franklin Gothic Book"/>
          <w:sz w:val="24"/>
        </w:rPr>
        <w:t>should be considered</w:t>
      </w:r>
      <w:proofErr w:type="gramEnd"/>
      <w:r w:rsidRPr="00F9765B">
        <w:rPr>
          <w:rFonts w:ascii="Franklin Gothic Book" w:hAnsi="Franklin Gothic Book"/>
          <w:sz w:val="24"/>
        </w:rPr>
        <w:t xml:space="preserve"> when selecting materials? (Such as budget, shelving space, staff time, </w:t>
      </w:r>
      <w:r w:rsidR="00F9765B" w:rsidRPr="00F9765B">
        <w:rPr>
          <w:rFonts w:ascii="Franklin Gothic Book" w:hAnsi="Franklin Gothic Book"/>
          <w:sz w:val="24"/>
        </w:rPr>
        <w:t>and maintenance/upkeep of items)</w:t>
      </w:r>
    </w:p>
    <w:p w:rsidR="00834A8B" w:rsidRDefault="00834A8B" w:rsidP="00A82D94">
      <w:pPr>
        <w:pStyle w:val="NoSpacing"/>
        <w:numPr>
          <w:ilvl w:val="0"/>
          <w:numId w:val="5"/>
        </w:numPr>
        <w:spacing w:line="276" w:lineRule="auto"/>
        <w:rPr>
          <w:rFonts w:ascii="Franklin Gothic Book" w:hAnsi="Franklin Gothic Book"/>
          <w:sz w:val="24"/>
        </w:rPr>
      </w:pPr>
      <w:r>
        <w:rPr>
          <w:rFonts w:ascii="Franklin Gothic Book" w:hAnsi="Franklin Gothic Book"/>
          <w:sz w:val="24"/>
        </w:rPr>
        <w:t>Does the policy address electronic resources (e-books or databases), audiovisual items, and any Library of Things items?</w:t>
      </w:r>
    </w:p>
    <w:p w:rsidR="00834A8B" w:rsidRPr="00834A8B" w:rsidRDefault="00834A8B" w:rsidP="00834A8B">
      <w:pPr>
        <w:pStyle w:val="NoSpacing"/>
        <w:numPr>
          <w:ilvl w:val="0"/>
          <w:numId w:val="5"/>
        </w:numPr>
        <w:spacing w:line="276" w:lineRule="auto"/>
        <w:rPr>
          <w:rFonts w:ascii="Franklin Gothic Book" w:hAnsi="Franklin Gothic Book"/>
          <w:sz w:val="24"/>
        </w:rPr>
      </w:pPr>
      <w:r>
        <w:rPr>
          <w:rFonts w:ascii="Franklin Gothic Book" w:hAnsi="Franklin Gothic Book"/>
          <w:sz w:val="24"/>
        </w:rPr>
        <w:t>Does it include sections on self-published materials and donated/gifted items?</w:t>
      </w:r>
      <w:bookmarkStart w:id="0" w:name="_GoBack"/>
      <w:bookmarkEnd w:id="0"/>
    </w:p>
    <w:p w:rsidR="00F9765B" w:rsidRDefault="002B151A" w:rsidP="00FA6CBD">
      <w:pPr>
        <w:pStyle w:val="NoSpacing"/>
        <w:numPr>
          <w:ilvl w:val="0"/>
          <w:numId w:val="5"/>
        </w:numPr>
        <w:spacing w:line="276" w:lineRule="auto"/>
        <w:rPr>
          <w:rFonts w:ascii="Franklin Gothic Book" w:hAnsi="Franklin Gothic Book"/>
          <w:sz w:val="24"/>
        </w:rPr>
      </w:pPr>
      <w:r>
        <w:rPr>
          <w:rFonts w:ascii="Franklin Gothic Book" w:hAnsi="Franklin Gothic Book"/>
          <w:sz w:val="24"/>
        </w:rPr>
        <w:t xml:space="preserve">Who is responsible for selection and de-selection of materials? </w:t>
      </w:r>
    </w:p>
    <w:p w:rsidR="00B92B27" w:rsidRDefault="00B92B27" w:rsidP="00FA6CBD">
      <w:pPr>
        <w:pStyle w:val="NoSpacing"/>
        <w:numPr>
          <w:ilvl w:val="0"/>
          <w:numId w:val="5"/>
        </w:numPr>
        <w:spacing w:line="276" w:lineRule="auto"/>
        <w:rPr>
          <w:rFonts w:ascii="Franklin Gothic Book" w:hAnsi="Franklin Gothic Book"/>
          <w:sz w:val="24"/>
        </w:rPr>
      </w:pPr>
      <w:r>
        <w:rPr>
          <w:rFonts w:ascii="Franklin Gothic Book" w:hAnsi="Franklin Gothic Book"/>
          <w:sz w:val="24"/>
        </w:rPr>
        <w:t>What happens to removed or de-selected items? (Consider any local regulations on disposal of county property, etc.)</w:t>
      </w:r>
    </w:p>
    <w:p w:rsidR="007B383F" w:rsidRDefault="007B383F" w:rsidP="00FA6CBD">
      <w:pPr>
        <w:pStyle w:val="NoSpacing"/>
        <w:numPr>
          <w:ilvl w:val="0"/>
          <w:numId w:val="5"/>
        </w:numPr>
        <w:spacing w:line="276" w:lineRule="auto"/>
        <w:rPr>
          <w:rFonts w:ascii="Franklin Gothic Book" w:hAnsi="Franklin Gothic Book"/>
          <w:sz w:val="24"/>
        </w:rPr>
      </w:pPr>
      <w:r>
        <w:rPr>
          <w:rFonts w:ascii="Franklin Gothic Book" w:hAnsi="Franklin Gothic Book"/>
          <w:sz w:val="24"/>
        </w:rPr>
        <w:t xml:space="preserve">What is the procedure for reconsideration of library materials? </w:t>
      </w:r>
    </w:p>
    <w:p w:rsidR="007B383F" w:rsidRDefault="007B383F" w:rsidP="007B383F">
      <w:pPr>
        <w:pStyle w:val="NoSpacing"/>
        <w:numPr>
          <w:ilvl w:val="1"/>
          <w:numId w:val="5"/>
        </w:numPr>
        <w:spacing w:line="276" w:lineRule="auto"/>
        <w:rPr>
          <w:rFonts w:ascii="Franklin Gothic Book" w:hAnsi="Franklin Gothic Book"/>
          <w:sz w:val="24"/>
        </w:rPr>
      </w:pPr>
      <w:r>
        <w:rPr>
          <w:rFonts w:ascii="Franklin Gothic Book" w:hAnsi="Franklin Gothic Book"/>
          <w:sz w:val="24"/>
        </w:rPr>
        <w:t xml:space="preserve">Who may submit requests for reconsideration? </w:t>
      </w:r>
    </w:p>
    <w:p w:rsidR="007B383F" w:rsidRDefault="009E0FBC" w:rsidP="007B383F">
      <w:pPr>
        <w:pStyle w:val="NoSpacing"/>
        <w:numPr>
          <w:ilvl w:val="1"/>
          <w:numId w:val="5"/>
        </w:numPr>
        <w:spacing w:line="276" w:lineRule="auto"/>
        <w:rPr>
          <w:rFonts w:ascii="Franklin Gothic Book" w:hAnsi="Franklin Gothic Book"/>
          <w:sz w:val="24"/>
        </w:rPr>
      </w:pPr>
      <w:r>
        <w:rPr>
          <w:rFonts w:ascii="Franklin Gothic Book" w:hAnsi="Franklin Gothic Book"/>
          <w:sz w:val="24"/>
        </w:rPr>
        <w:t xml:space="preserve">Reconsideration forms – what information is needed, to whom is it submitted, in what </w:t>
      </w:r>
      <w:proofErr w:type="gramStart"/>
      <w:r>
        <w:rPr>
          <w:rFonts w:ascii="Franklin Gothic Book" w:hAnsi="Franklin Gothic Book"/>
          <w:sz w:val="24"/>
        </w:rPr>
        <w:t>time frame</w:t>
      </w:r>
      <w:proofErr w:type="gramEnd"/>
      <w:r>
        <w:rPr>
          <w:rFonts w:ascii="Franklin Gothic Book" w:hAnsi="Franklin Gothic Book"/>
          <w:sz w:val="24"/>
        </w:rPr>
        <w:t xml:space="preserve"> will requests be addressed?</w:t>
      </w:r>
    </w:p>
    <w:p w:rsidR="009E0FBC" w:rsidRPr="00374C51" w:rsidRDefault="00B92B27" w:rsidP="007B383F">
      <w:pPr>
        <w:pStyle w:val="NoSpacing"/>
        <w:numPr>
          <w:ilvl w:val="1"/>
          <w:numId w:val="5"/>
        </w:numPr>
        <w:spacing w:line="276" w:lineRule="auto"/>
        <w:rPr>
          <w:rFonts w:ascii="Franklin Gothic Book" w:hAnsi="Franklin Gothic Book"/>
          <w:sz w:val="24"/>
        </w:rPr>
      </w:pPr>
      <w:r>
        <w:rPr>
          <w:rFonts w:ascii="Franklin Gothic Book" w:hAnsi="Franklin Gothic Book"/>
          <w:sz w:val="24"/>
        </w:rPr>
        <w:t xml:space="preserve">Is there a </w:t>
      </w:r>
      <w:r w:rsidR="0050756F">
        <w:rPr>
          <w:rFonts w:ascii="Franklin Gothic Book" w:hAnsi="Franklin Gothic Book"/>
          <w:sz w:val="24"/>
        </w:rPr>
        <w:t>procedure for appeals to the decision?</w:t>
      </w:r>
    </w:p>
    <w:p w:rsidR="00FA6CBD" w:rsidRDefault="00FA6CBD" w:rsidP="00374C51">
      <w:pPr>
        <w:pStyle w:val="NoSpacing"/>
        <w:spacing w:line="276" w:lineRule="auto"/>
        <w:rPr>
          <w:rFonts w:ascii="Franklin Gothic Book" w:hAnsi="Franklin Gothic Book"/>
          <w:sz w:val="24"/>
        </w:rPr>
      </w:pPr>
    </w:p>
    <w:p w:rsidR="00FA6CBD" w:rsidRDefault="00FA6CBD" w:rsidP="00374C51">
      <w:pPr>
        <w:pStyle w:val="NoSpacing"/>
        <w:spacing w:line="276" w:lineRule="auto"/>
        <w:rPr>
          <w:rFonts w:ascii="Franklin Gothic Book" w:hAnsi="Franklin Gothic Book"/>
          <w:sz w:val="24"/>
        </w:rPr>
      </w:pPr>
    </w:p>
    <w:p w:rsidR="00AD42C4" w:rsidRDefault="0050756F" w:rsidP="00374C51">
      <w:pPr>
        <w:pStyle w:val="NoSpacing"/>
        <w:spacing w:line="276" w:lineRule="auto"/>
        <w:rPr>
          <w:rFonts w:ascii="Franklin Gothic Book" w:hAnsi="Franklin Gothic Book"/>
          <w:sz w:val="24"/>
        </w:rPr>
      </w:pPr>
      <w:r>
        <w:rPr>
          <w:rFonts w:ascii="Franklin Gothic Book" w:hAnsi="Franklin Gothic Book"/>
          <w:sz w:val="24"/>
        </w:rPr>
        <w:t>P</w:t>
      </w:r>
      <w:r w:rsidR="00AD42C4">
        <w:rPr>
          <w:rFonts w:ascii="Franklin Gothic Book" w:hAnsi="Franklin Gothic Book"/>
          <w:sz w:val="24"/>
        </w:rPr>
        <w:t>olicy material</w:t>
      </w:r>
      <w:r w:rsidR="009C5E2E">
        <w:rPr>
          <w:rFonts w:ascii="Franklin Gothic Book" w:hAnsi="Franklin Gothic Book"/>
          <w:sz w:val="24"/>
        </w:rPr>
        <w:t xml:space="preserve">s including additional examples available on the ALA Selection &amp; Reconsideration Policy Toolkit: </w:t>
      </w:r>
      <w:hyperlink r:id="rId5" w:history="1">
        <w:r w:rsidR="009C5E2E" w:rsidRPr="0052213D">
          <w:rPr>
            <w:rStyle w:val="Hyperlink"/>
            <w:rFonts w:ascii="Franklin Gothic Book" w:hAnsi="Franklin Gothic Book"/>
            <w:sz w:val="24"/>
          </w:rPr>
          <w:t>https://www.ala.org/tools/challengesupport/selectionpolicytoolkit</w:t>
        </w:r>
      </w:hyperlink>
      <w:r w:rsidR="009C5E2E">
        <w:rPr>
          <w:rFonts w:ascii="Franklin Gothic Book" w:hAnsi="Franklin Gothic Book"/>
          <w:sz w:val="24"/>
        </w:rPr>
        <w:t xml:space="preserve"> </w:t>
      </w:r>
    </w:p>
    <w:p w:rsidR="00374C51" w:rsidRDefault="00374C51" w:rsidP="00374C51">
      <w:pPr>
        <w:pStyle w:val="NoSpacing"/>
        <w:spacing w:line="276" w:lineRule="auto"/>
        <w:rPr>
          <w:rFonts w:ascii="Franklin Gothic Book" w:hAnsi="Franklin Gothic Book"/>
          <w:sz w:val="24"/>
        </w:rPr>
      </w:pPr>
    </w:p>
    <w:p w:rsidR="00374C51" w:rsidRDefault="00374C51" w:rsidP="00374C51">
      <w:pPr>
        <w:pStyle w:val="NoSpacing"/>
        <w:numPr>
          <w:ilvl w:val="0"/>
          <w:numId w:val="1"/>
        </w:numPr>
        <w:spacing w:line="276" w:lineRule="auto"/>
        <w:rPr>
          <w:rFonts w:ascii="Franklin Gothic Book" w:hAnsi="Franklin Gothic Book"/>
          <w:sz w:val="24"/>
        </w:rPr>
      </w:pPr>
      <w:r>
        <w:rPr>
          <w:rFonts w:ascii="Franklin Gothic Book" w:hAnsi="Franklin Gothic Book"/>
          <w:sz w:val="24"/>
        </w:rPr>
        <w:t>Statement of Purpose</w:t>
      </w:r>
    </w:p>
    <w:p w:rsidR="00374C51" w:rsidRDefault="00374C51" w:rsidP="00374C51">
      <w:pPr>
        <w:pStyle w:val="NoSpacing"/>
        <w:spacing w:line="276" w:lineRule="auto"/>
        <w:ind w:left="360"/>
        <w:rPr>
          <w:rFonts w:ascii="Franklin Gothic Book" w:hAnsi="Franklin Gothic Book"/>
          <w:sz w:val="24"/>
        </w:rPr>
      </w:pPr>
      <w:r>
        <w:rPr>
          <w:rFonts w:ascii="Franklin Gothic Book" w:hAnsi="Franklin Gothic Book"/>
          <w:sz w:val="24"/>
        </w:rPr>
        <w:t xml:space="preserve">The </w:t>
      </w:r>
      <w:proofErr w:type="gramStart"/>
      <w:r>
        <w:rPr>
          <w:rFonts w:ascii="Franklin Gothic Book" w:hAnsi="Franklin Gothic Book"/>
          <w:sz w:val="24"/>
        </w:rPr>
        <w:t>library collection development policy</w:t>
      </w:r>
      <w:proofErr w:type="gramEnd"/>
      <w:r>
        <w:rPr>
          <w:rFonts w:ascii="Franklin Gothic Book" w:hAnsi="Franklin Gothic Book"/>
          <w:sz w:val="24"/>
        </w:rPr>
        <w:t xml:space="preserve"> exists to </w:t>
      </w:r>
      <w:r w:rsidRPr="00374C51">
        <w:rPr>
          <w:rFonts w:ascii="Franklin Gothic Book" w:hAnsi="Franklin Gothic Book"/>
          <w:sz w:val="24"/>
        </w:rPr>
        <w:t>guide librarians in selecting materials and to inform the public about the principles behind collection development decisions. Collection development refers to the decision to add materials to the collection, retain materials already in the collection, withdraw materials from the collection, and choose materials for library programs, promotions and professional development in an effort to increase both the quality and quantity of the entire collection.</w:t>
      </w:r>
    </w:p>
    <w:p w:rsidR="001162F5" w:rsidRDefault="001162F5" w:rsidP="00374C51">
      <w:pPr>
        <w:pStyle w:val="NoSpacing"/>
        <w:spacing w:line="276" w:lineRule="auto"/>
        <w:ind w:left="360"/>
        <w:rPr>
          <w:rFonts w:ascii="Franklin Gothic Book" w:hAnsi="Franklin Gothic Book"/>
          <w:sz w:val="24"/>
        </w:rPr>
      </w:pPr>
    </w:p>
    <w:p w:rsidR="001162F5" w:rsidRDefault="001162F5" w:rsidP="00374C51">
      <w:pPr>
        <w:pStyle w:val="NoSpacing"/>
        <w:spacing w:line="276" w:lineRule="auto"/>
        <w:ind w:left="360"/>
        <w:rPr>
          <w:rFonts w:ascii="Franklin Gothic Book" w:hAnsi="Franklin Gothic Book"/>
          <w:sz w:val="24"/>
        </w:rPr>
      </w:pPr>
      <w:r>
        <w:rPr>
          <w:rFonts w:ascii="Franklin Gothic Book" w:hAnsi="Franklin Gothic Book"/>
          <w:sz w:val="24"/>
        </w:rPr>
        <w:t xml:space="preserve">The library collection supports the mission and goals of the library, in service to the informational and recreational literature needs of the entire community. </w:t>
      </w:r>
      <w:r w:rsidR="00C402DB">
        <w:rPr>
          <w:rFonts w:ascii="Franklin Gothic Book" w:hAnsi="Franklin Gothic Book"/>
          <w:sz w:val="24"/>
        </w:rPr>
        <w:t xml:space="preserve">The library collection policies and selection guidelines meet the principles of the Library Bill of Rights, Freedom to Read, and Freedom to View statements by the American Library Association (ALA): </w:t>
      </w:r>
    </w:p>
    <w:p w:rsidR="00C402DB" w:rsidRDefault="00834A8B" w:rsidP="00374C51">
      <w:pPr>
        <w:pStyle w:val="NoSpacing"/>
        <w:spacing w:line="276" w:lineRule="auto"/>
        <w:ind w:left="360"/>
        <w:rPr>
          <w:rFonts w:ascii="Franklin Gothic Book" w:hAnsi="Franklin Gothic Book"/>
          <w:sz w:val="24"/>
        </w:rPr>
      </w:pPr>
      <w:hyperlink r:id="rId6" w:history="1">
        <w:r w:rsidR="00C402DB" w:rsidRPr="0052213D">
          <w:rPr>
            <w:rStyle w:val="Hyperlink"/>
            <w:rFonts w:ascii="Franklin Gothic Book" w:hAnsi="Franklin Gothic Book"/>
            <w:sz w:val="24"/>
          </w:rPr>
          <w:t>https://www.ala.org/advocacy/intfreedom/librarybill</w:t>
        </w:r>
      </w:hyperlink>
      <w:r w:rsidR="00C402DB">
        <w:rPr>
          <w:rFonts w:ascii="Franklin Gothic Book" w:hAnsi="Franklin Gothic Book"/>
          <w:sz w:val="24"/>
        </w:rPr>
        <w:t xml:space="preserve"> </w:t>
      </w:r>
    </w:p>
    <w:p w:rsidR="00C402DB" w:rsidRDefault="00834A8B" w:rsidP="00374C51">
      <w:pPr>
        <w:pStyle w:val="NoSpacing"/>
        <w:spacing w:line="276" w:lineRule="auto"/>
        <w:ind w:left="360"/>
        <w:rPr>
          <w:rFonts w:ascii="Franklin Gothic Book" w:hAnsi="Franklin Gothic Book"/>
          <w:sz w:val="24"/>
        </w:rPr>
      </w:pPr>
      <w:hyperlink r:id="rId7" w:history="1">
        <w:r w:rsidR="00C402DB" w:rsidRPr="0052213D">
          <w:rPr>
            <w:rStyle w:val="Hyperlink"/>
            <w:rFonts w:ascii="Franklin Gothic Book" w:hAnsi="Franklin Gothic Book"/>
            <w:sz w:val="24"/>
          </w:rPr>
          <w:t>https://www.ala.org/advocacy/intfreedom/freedomreadstatement</w:t>
        </w:r>
      </w:hyperlink>
      <w:r w:rsidR="00C402DB">
        <w:rPr>
          <w:rFonts w:ascii="Franklin Gothic Book" w:hAnsi="Franklin Gothic Book"/>
          <w:sz w:val="24"/>
        </w:rPr>
        <w:t xml:space="preserve"> </w:t>
      </w:r>
    </w:p>
    <w:p w:rsidR="00C402DB" w:rsidRDefault="00834A8B" w:rsidP="00374C51">
      <w:pPr>
        <w:pStyle w:val="NoSpacing"/>
        <w:spacing w:line="276" w:lineRule="auto"/>
        <w:ind w:left="360"/>
        <w:rPr>
          <w:rFonts w:ascii="Franklin Gothic Book" w:hAnsi="Franklin Gothic Book"/>
          <w:sz w:val="24"/>
        </w:rPr>
      </w:pPr>
      <w:hyperlink r:id="rId8" w:history="1">
        <w:r w:rsidR="00C402DB" w:rsidRPr="0052213D">
          <w:rPr>
            <w:rStyle w:val="Hyperlink"/>
            <w:rFonts w:ascii="Franklin Gothic Book" w:hAnsi="Franklin Gothic Book"/>
            <w:sz w:val="24"/>
          </w:rPr>
          <w:t>https://www.ala.org/advocacy/intfreedom/freedomviewstatement</w:t>
        </w:r>
      </w:hyperlink>
      <w:r w:rsidR="00C402DB">
        <w:rPr>
          <w:rFonts w:ascii="Franklin Gothic Book" w:hAnsi="Franklin Gothic Book"/>
          <w:sz w:val="24"/>
        </w:rPr>
        <w:t xml:space="preserve"> </w:t>
      </w:r>
    </w:p>
    <w:p w:rsidR="00374C51" w:rsidRDefault="00374C51" w:rsidP="00374C51">
      <w:pPr>
        <w:pStyle w:val="NoSpacing"/>
        <w:spacing w:line="276" w:lineRule="auto"/>
        <w:rPr>
          <w:rFonts w:ascii="Franklin Gothic Book" w:hAnsi="Franklin Gothic Book"/>
          <w:sz w:val="24"/>
        </w:rPr>
      </w:pPr>
    </w:p>
    <w:p w:rsidR="00374C51" w:rsidRDefault="00374C51" w:rsidP="00374C51">
      <w:pPr>
        <w:pStyle w:val="NoSpacing"/>
        <w:numPr>
          <w:ilvl w:val="0"/>
          <w:numId w:val="1"/>
        </w:numPr>
        <w:spacing w:line="276" w:lineRule="auto"/>
        <w:rPr>
          <w:rFonts w:ascii="Franklin Gothic Book" w:hAnsi="Franklin Gothic Book"/>
          <w:sz w:val="24"/>
        </w:rPr>
      </w:pPr>
      <w:r>
        <w:rPr>
          <w:rFonts w:ascii="Franklin Gothic Book" w:hAnsi="Franklin Gothic Book"/>
          <w:sz w:val="24"/>
        </w:rPr>
        <w:t>Selection Guidelines</w:t>
      </w:r>
    </w:p>
    <w:p w:rsidR="006B40B6" w:rsidRDefault="006B40B6" w:rsidP="006B40B6">
      <w:pPr>
        <w:pStyle w:val="NoSpacing"/>
        <w:spacing w:line="276" w:lineRule="auto"/>
        <w:rPr>
          <w:rFonts w:ascii="Franklin Gothic Book" w:hAnsi="Franklin Gothic Book"/>
          <w:sz w:val="24"/>
        </w:rPr>
      </w:pPr>
    </w:p>
    <w:p w:rsidR="006B40B6" w:rsidRDefault="006B40B6" w:rsidP="006B40B6">
      <w:pPr>
        <w:pStyle w:val="NoSpacing"/>
        <w:spacing w:line="276" w:lineRule="auto"/>
        <w:rPr>
          <w:rFonts w:ascii="Franklin Gothic Book" w:hAnsi="Franklin Gothic Book"/>
          <w:sz w:val="24"/>
        </w:rPr>
      </w:pPr>
      <w:r>
        <w:rPr>
          <w:rFonts w:ascii="Franklin Gothic Book" w:hAnsi="Franklin Gothic Book"/>
          <w:sz w:val="24"/>
        </w:rPr>
        <w:t>Selection of materials will consider a variety of factors, including:</w:t>
      </w:r>
    </w:p>
    <w:p w:rsidR="006B40B6" w:rsidRDefault="003F3E4F" w:rsidP="006B40B6">
      <w:pPr>
        <w:pStyle w:val="NoSpacing"/>
        <w:numPr>
          <w:ilvl w:val="0"/>
          <w:numId w:val="2"/>
        </w:numPr>
        <w:spacing w:line="276" w:lineRule="auto"/>
        <w:rPr>
          <w:rFonts w:ascii="Franklin Gothic Book" w:hAnsi="Franklin Gothic Book"/>
          <w:sz w:val="24"/>
        </w:rPr>
      </w:pPr>
      <w:r>
        <w:rPr>
          <w:rFonts w:ascii="Franklin Gothic Book" w:hAnsi="Franklin Gothic Book"/>
          <w:sz w:val="24"/>
        </w:rPr>
        <w:t>Popularity</w:t>
      </w:r>
      <w:r w:rsidR="002F359C">
        <w:rPr>
          <w:rFonts w:ascii="Franklin Gothic Book" w:hAnsi="Franklin Gothic Book"/>
          <w:sz w:val="24"/>
        </w:rPr>
        <w:t>, timeliness,</w:t>
      </w:r>
      <w:r>
        <w:rPr>
          <w:rFonts w:ascii="Franklin Gothic Book" w:hAnsi="Franklin Gothic Book"/>
          <w:sz w:val="24"/>
        </w:rPr>
        <w:t xml:space="preserve"> and general interest</w:t>
      </w:r>
    </w:p>
    <w:p w:rsidR="006B40B6" w:rsidRDefault="006B40B6" w:rsidP="006B40B6">
      <w:pPr>
        <w:pStyle w:val="NoSpacing"/>
        <w:numPr>
          <w:ilvl w:val="0"/>
          <w:numId w:val="2"/>
        </w:numPr>
        <w:spacing w:line="276" w:lineRule="auto"/>
        <w:rPr>
          <w:rFonts w:ascii="Franklin Gothic Book" w:hAnsi="Franklin Gothic Book"/>
          <w:sz w:val="24"/>
        </w:rPr>
      </w:pPr>
      <w:r>
        <w:rPr>
          <w:rFonts w:ascii="Franklin Gothic Book" w:hAnsi="Franklin Gothic Book"/>
          <w:sz w:val="24"/>
        </w:rPr>
        <w:t>Critical reviews and publicity</w:t>
      </w:r>
    </w:p>
    <w:p w:rsidR="001330B6" w:rsidRDefault="001330B6" w:rsidP="006B40B6">
      <w:pPr>
        <w:pStyle w:val="NoSpacing"/>
        <w:numPr>
          <w:ilvl w:val="0"/>
          <w:numId w:val="2"/>
        </w:numPr>
        <w:spacing w:line="276" w:lineRule="auto"/>
        <w:rPr>
          <w:rFonts w:ascii="Franklin Gothic Book" w:hAnsi="Franklin Gothic Book"/>
          <w:sz w:val="24"/>
        </w:rPr>
      </w:pPr>
      <w:r>
        <w:rPr>
          <w:rFonts w:ascii="Franklin Gothic Book" w:hAnsi="Franklin Gothic Book"/>
          <w:sz w:val="24"/>
        </w:rPr>
        <w:t>High standards of quality in content and physical format</w:t>
      </w:r>
    </w:p>
    <w:p w:rsidR="002F44A0" w:rsidRDefault="002F44A0" w:rsidP="006B40B6">
      <w:pPr>
        <w:pStyle w:val="NoSpacing"/>
        <w:numPr>
          <w:ilvl w:val="0"/>
          <w:numId w:val="2"/>
        </w:numPr>
        <w:spacing w:line="276" w:lineRule="auto"/>
        <w:rPr>
          <w:rFonts w:ascii="Franklin Gothic Book" w:hAnsi="Franklin Gothic Book"/>
          <w:sz w:val="24"/>
        </w:rPr>
      </w:pPr>
      <w:r>
        <w:rPr>
          <w:rFonts w:ascii="Franklin Gothic Book" w:hAnsi="Franklin Gothic Book"/>
          <w:sz w:val="24"/>
        </w:rPr>
        <w:t>Merit in relation to the interests and needs of the community</w:t>
      </w:r>
    </w:p>
    <w:p w:rsidR="006B40B6" w:rsidRDefault="006B40B6" w:rsidP="006B40B6">
      <w:pPr>
        <w:pStyle w:val="NoSpacing"/>
        <w:numPr>
          <w:ilvl w:val="0"/>
          <w:numId w:val="2"/>
        </w:numPr>
        <w:spacing w:line="276" w:lineRule="auto"/>
        <w:rPr>
          <w:rFonts w:ascii="Franklin Gothic Book" w:hAnsi="Franklin Gothic Book"/>
          <w:sz w:val="24"/>
        </w:rPr>
      </w:pPr>
      <w:r>
        <w:rPr>
          <w:rFonts w:ascii="Franklin Gothic Book" w:hAnsi="Franklin Gothic Book"/>
          <w:sz w:val="24"/>
        </w:rPr>
        <w:t>Availability of materials on the topic</w:t>
      </w:r>
    </w:p>
    <w:p w:rsidR="006B40B6" w:rsidRDefault="002F44A0" w:rsidP="006B40B6">
      <w:pPr>
        <w:pStyle w:val="NoSpacing"/>
        <w:numPr>
          <w:ilvl w:val="0"/>
          <w:numId w:val="2"/>
        </w:numPr>
        <w:spacing w:line="276" w:lineRule="auto"/>
        <w:rPr>
          <w:rFonts w:ascii="Franklin Gothic Book" w:hAnsi="Franklin Gothic Book"/>
          <w:sz w:val="24"/>
        </w:rPr>
      </w:pPr>
      <w:r>
        <w:rPr>
          <w:rFonts w:ascii="Franklin Gothic Book" w:hAnsi="Franklin Gothic Book"/>
          <w:sz w:val="24"/>
        </w:rPr>
        <w:t>Representation of all points of view</w:t>
      </w:r>
    </w:p>
    <w:p w:rsidR="006B40B6" w:rsidRDefault="006B40B6" w:rsidP="006B40B6">
      <w:pPr>
        <w:pStyle w:val="NoSpacing"/>
        <w:numPr>
          <w:ilvl w:val="0"/>
          <w:numId w:val="2"/>
        </w:numPr>
        <w:spacing w:line="276" w:lineRule="auto"/>
        <w:rPr>
          <w:rFonts w:ascii="Franklin Gothic Book" w:hAnsi="Franklin Gothic Book"/>
          <w:sz w:val="24"/>
        </w:rPr>
      </w:pPr>
      <w:r>
        <w:rPr>
          <w:rFonts w:ascii="Franklin Gothic Book" w:hAnsi="Franklin Gothic Book"/>
          <w:sz w:val="24"/>
        </w:rPr>
        <w:t>Cost</w:t>
      </w:r>
      <w:r w:rsidR="002F44A0">
        <w:rPr>
          <w:rFonts w:ascii="Franklin Gothic Book" w:hAnsi="Franklin Gothic Book"/>
          <w:sz w:val="24"/>
        </w:rPr>
        <w:t xml:space="preserve"> </w:t>
      </w:r>
    </w:p>
    <w:p w:rsidR="006B40B6" w:rsidRDefault="006B40B6" w:rsidP="006B40B6">
      <w:pPr>
        <w:pStyle w:val="NoSpacing"/>
        <w:numPr>
          <w:ilvl w:val="0"/>
          <w:numId w:val="2"/>
        </w:numPr>
        <w:spacing w:line="276" w:lineRule="auto"/>
        <w:rPr>
          <w:rFonts w:ascii="Franklin Gothic Book" w:hAnsi="Franklin Gothic Book"/>
          <w:sz w:val="24"/>
        </w:rPr>
      </w:pPr>
      <w:r>
        <w:rPr>
          <w:rFonts w:ascii="Franklin Gothic Book" w:hAnsi="Franklin Gothic Book"/>
          <w:sz w:val="24"/>
        </w:rPr>
        <w:t>Format (print, electronic, and audio-visual)</w:t>
      </w:r>
    </w:p>
    <w:p w:rsidR="006B40B6" w:rsidRDefault="006B40B6" w:rsidP="006B40B6">
      <w:pPr>
        <w:pStyle w:val="NoSpacing"/>
        <w:numPr>
          <w:ilvl w:val="0"/>
          <w:numId w:val="2"/>
        </w:numPr>
        <w:spacing w:line="276" w:lineRule="auto"/>
        <w:rPr>
          <w:rFonts w:ascii="Franklin Gothic Book" w:hAnsi="Franklin Gothic Book"/>
          <w:sz w:val="24"/>
        </w:rPr>
      </w:pPr>
      <w:r>
        <w:rPr>
          <w:rFonts w:ascii="Franklin Gothic Book" w:hAnsi="Franklin Gothic Book"/>
          <w:sz w:val="24"/>
        </w:rPr>
        <w:t>User requests</w:t>
      </w:r>
    </w:p>
    <w:p w:rsidR="002F44A0" w:rsidRDefault="002F44A0" w:rsidP="002F44A0">
      <w:pPr>
        <w:pStyle w:val="NoSpacing"/>
        <w:spacing w:line="276" w:lineRule="auto"/>
        <w:rPr>
          <w:rFonts w:ascii="Franklin Gothic Book" w:hAnsi="Franklin Gothic Book"/>
          <w:sz w:val="24"/>
        </w:rPr>
      </w:pPr>
    </w:p>
    <w:p w:rsidR="002F44A0" w:rsidRDefault="002F44A0" w:rsidP="002F44A0">
      <w:pPr>
        <w:pStyle w:val="NoSpacing"/>
        <w:spacing w:line="276" w:lineRule="auto"/>
        <w:rPr>
          <w:rFonts w:ascii="Franklin Gothic Book" w:hAnsi="Franklin Gothic Book"/>
          <w:sz w:val="24"/>
        </w:rPr>
      </w:pPr>
      <w:r>
        <w:rPr>
          <w:rFonts w:ascii="Franklin Gothic Book" w:hAnsi="Franklin Gothic Book"/>
          <w:sz w:val="24"/>
        </w:rPr>
        <w:t xml:space="preserve">Selection of materials does not constitute an endorsement of their contents by library staff, library board members, or the county administration. Selection criteria applies to both materials purchased and items gifted or donated. </w:t>
      </w:r>
      <w:r w:rsidR="00C62D62">
        <w:rPr>
          <w:rFonts w:ascii="Franklin Gothic Book" w:hAnsi="Franklin Gothic Book"/>
          <w:sz w:val="24"/>
        </w:rPr>
        <w:t>Due to limitations of space and budget, it is</w:t>
      </w:r>
      <w:r w:rsidR="003F3E4F" w:rsidRPr="001162F5">
        <w:rPr>
          <w:rFonts w:ascii="Franklin Gothic Book" w:hAnsi="Franklin Gothic Book"/>
          <w:sz w:val="24"/>
        </w:rPr>
        <w:t xml:space="preserve"> impossible to include all possible tit</w:t>
      </w:r>
      <w:r w:rsidR="003F3E4F">
        <w:rPr>
          <w:rFonts w:ascii="Franklin Gothic Book" w:hAnsi="Franklin Gothic Book"/>
          <w:sz w:val="24"/>
        </w:rPr>
        <w:t>les and formats in the library’s</w:t>
      </w:r>
      <w:r w:rsidR="003F3E4F" w:rsidRPr="001162F5">
        <w:rPr>
          <w:rFonts w:ascii="Franklin Gothic Book" w:hAnsi="Franklin Gothic Book"/>
          <w:sz w:val="24"/>
        </w:rPr>
        <w:t xml:space="preserve"> collections. </w:t>
      </w:r>
      <w:r w:rsidR="003F3E4F">
        <w:rPr>
          <w:rFonts w:ascii="Franklin Gothic Book" w:hAnsi="Franklin Gothic Book"/>
          <w:sz w:val="24"/>
        </w:rPr>
        <w:t>The library does not seek to duplicate the re</w:t>
      </w:r>
      <w:r w:rsidR="00CF3FE5">
        <w:rPr>
          <w:rFonts w:ascii="Franklin Gothic Book" w:hAnsi="Franklin Gothic Book"/>
          <w:sz w:val="24"/>
        </w:rPr>
        <w:t xml:space="preserve">sources of scholarly research institutions. </w:t>
      </w:r>
      <w:r w:rsidR="0030083E">
        <w:rPr>
          <w:rFonts w:ascii="Franklin Gothic Book" w:hAnsi="Franklin Gothic Book"/>
          <w:sz w:val="24"/>
        </w:rPr>
        <w:t xml:space="preserve">Specialized materials beyond the scope of the collection </w:t>
      </w:r>
      <w:proofErr w:type="gramStart"/>
      <w:r w:rsidR="0030083E">
        <w:rPr>
          <w:rFonts w:ascii="Franklin Gothic Book" w:hAnsi="Franklin Gothic Book"/>
          <w:sz w:val="24"/>
        </w:rPr>
        <w:t>may be requested</w:t>
      </w:r>
      <w:proofErr w:type="gramEnd"/>
      <w:r w:rsidR="0030083E">
        <w:rPr>
          <w:rFonts w:ascii="Franklin Gothic Book" w:hAnsi="Franklin Gothic Book"/>
          <w:sz w:val="24"/>
        </w:rPr>
        <w:t xml:space="preserve"> via interlibrary loan. </w:t>
      </w:r>
      <w:r w:rsidR="00CF3FE5">
        <w:rPr>
          <w:rFonts w:ascii="Franklin Gothic Book" w:hAnsi="Franklin Gothic Book"/>
          <w:sz w:val="24"/>
        </w:rPr>
        <w:t xml:space="preserve">Materials will not be selected or rejected </w:t>
      </w:r>
      <w:proofErr w:type="gramStart"/>
      <w:r w:rsidR="00CF3FE5">
        <w:rPr>
          <w:rFonts w:ascii="Franklin Gothic Book" w:hAnsi="Franklin Gothic Book"/>
          <w:sz w:val="24"/>
        </w:rPr>
        <w:t>on the basis of</w:t>
      </w:r>
      <w:proofErr w:type="gramEnd"/>
      <w:r w:rsidR="00CF3FE5">
        <w:rPr>
          <w:rFonts w:ascii="Franklin Gothic Book" w:hAnsi="Franklin Gothic Book"/>
          <w:sz w:val="24"/>
        </w:rPr>
        <w:t xml:space="preserve"> approval by any specific group, but by the merits of the work and relevance to the community. </w:t>
      </w:r>
      <w:r w:rsidR="009C5E2E">
        <w:rPr>
          <w:rFonts w:ascii="Franklin Gothic Book" w:hAnsi="Franklin Gothic Book"/>
          <w:sz w:val="24"/>
        </w:rPr>
        <w:t>A balanced collection attempts to represent all sides of controversial topics, to the extent allowed by space, budget, and availability. The collection serves the community as a whole; individual patrons may f</w:t>
      </w:r>
      <w:r w:rsidR="003213C8">
        <w:rPr>
          <w:rFonts w:ascii="Franklin Gothic Book" w:hAnsi="Franklin Gothic Book"/>
          <w:sz w:val="24"/>
        </w:rPr>
        <w:t>ind materials included that they deem irrelevant or objectionable, or items omitted that they feel are important. Procedures are in place for patrons to request either the addition or removal of an item.</w:t>
      </w:r>
      <w:r w:rsidR="00CF3FE5">
        <w:rPr>
          <w:rFonts w:ascii="Franklin Gothic Book" w:hAnsi="Franklin Gothic Book"/>
          <w:sz w:val="24"/>
        </w:rPr>
        <w:t xml:space="preserve"> </w:t>
      </w:r>
    </w:p>
    <w:p w:rsidR="003F3E4F" w:rsidRDefault="003F3E4F" w:rsidP="002F44A0">
      <w:pPr>
        <w:pStyle w:val="NoSpacing"/>
        <w:spacing w:line="276" w:lineRule="auto"/>
        <w:rPr>
          <w:rFonts w:ascii="Franklin Gothic Book" w:hAnsi="Franklin Gothic Book"/>
          <w:sz w:val="24"/>
        </w:rPr>
      </w:pPr>
    </w:p>
    <w:p w:rsidR="003F3E4F" w:rsidRDefault="003F3E4F" w:rsidP="002F44A0">
      <w:pPr>
        <w:pStyle w:val="NoSpacing"/>
        <w:spacing w:line="276" w:lineRule="auto"/>
        <w:rPr>
          <w:rFonts w:ascii="Franklin Gothic Book" w:hAnsi="Franklin Gothic Book"/>
          <w:sz w:val="24"/>
        </w:rPr>
      </w:pPr>
      <w:r>
        <w:rPr>
          <w:rFonts w:ascii="Franklin Gothic Book" w:hAnsi="Franklin Gothic Book"/>
          <w:sz w:val="24"/>
        </w:rPr>
        <w:t xml:space="preserve">Responsibility for collection development lies with librarians who apply professional knowledge, experience, and policy criteria. </w:t>
      </w:r>
    </w:p>
    <w:p w:rsidR="006B40B6" w:rsidRDefault="006B40B6" w:rsidP="006B40B6">
      <w:pPr>
        <w:pStyle w:val="NoSpacing"/>
        <w:spacing w:line="276" w:lineRule="auto"/>
        <w:rPr>
          <w:rFonts w:ascii="Franklin Gothic Book" w:hAnsi="Franklin Gothic Book"/>
          <w:sz w:val="24"/>
        </w:rPr>
      </w:pPr>
    </w:p>
    <w:p w:rsidR="00374C51" w:rsidRDefault="00374C51" w:rsidP="00374C51">
      <w:pPr>
        <w:pStyle w:val="NoSpacing"/>
        <w:numPr>
          <w:ilvl w:val="0"/>
          <w:numId w:val="1"/>
        </w:numPr>
        <w:spacing w:line="276" w:lineRule="auto"/>
        <w:rPr>
          <w:rFonts w:ascii="Franklin Gothic Book" w:hAnsi="Franklin Gothic Book"/>
          <w:sz w:val="24"/>
        </w:rPr>
      </w:pPr>
      <w:r>
        <w:rPr>
          <w:rFonts w:ascii="Franklin Gothic Book" w:hAnsi="Franklin Gothic Book"/>
          <w:sz w:val="24"/>
        </w:rPr>
        <w:t>Weeding and Deselection</w:t>
      </w:r>
    </w:p>
    <w:p w:rsidR="00710C56" w:rsidRDefault="00710C56" w:rsidP="00710C56">
      <w:pPr>
        <w:pStyle w:val="NoSpacing"/>
        <w:spacing w:line="276" w:lineRule="auto"/>
        <w:rPr>
          <w:rFonts w:ascii="Franklin Gothic Book" w:hAnsi="Franklin Gothic Book"/>
          <w:sz w:val="24"/>
        </w:rPr>
      </w:pPr>
    </w:p>
    <w:p w:rsidR="00710C56" w:rsidRDefault="00710C56" w:rsidP="00710C56">
      <w:pPr>
        <w:pStyle w:val="NoSpacing"/>
        <w:spacing w:line="276" w:lineRule="auto"/>
        <w:rPr>
          <w:rFonts w:ascii="Franklin Gothic Book" w:hAnsi="Franklin Gothic Book"/>
          <w:sz w:val="24"/>
        </w:rPr>
      </w:pPr>
      <w:r>
        <w:rPr>
          <w:rFonts w:ascii="Franklin Gothic Book" w:hAnsi="Franklin Gothic Book"/>
          <w:sz w:val="24"/>
        </w:rPr>
        <w:t>To maintain a relevant and up-to-date collection, librarians will continually evaluate existing materials and remove those items that no longer benefit the collection. De-selected items will be disposed of in accordance with county policy, including sale by Friends of t</w:t>
      </w:r>
      <w:r w:rsidR="00951C8D">
        <w:rPr>
          <w:rFonts w:ascii="Franklin Gothic Book" w:hAnsi="Franklin Gothic Book"/>
          <w:sz w:val="24"/>
        </w:rPr>
        <w:t>he Library, recycling, or discard. Reasons for de-selection may include:</w:t>
      </w:r>
    </w:p>
    <w:p w:rsidR="00951C8D" w:rsidRDefault="00951C8D" w:rsidP="00951C8D">
      <w:pPr>
        <w:pStyle w:val="NoSpacing"/>
        <w:numPr>
          <w:ilvl w:val="0"/>
          <w:numId w:val="3"/>
        </w:numPr>
        <w:spacing w:line="276" w:lineRule="auto"/>
        <w:rPr>
          <w:rFonts w:ascii="Franklin Gothic Book" w:hAnsi="Franklin Gothic Book"/>
          <w:sz w:val="24"/>
        </w:rPr>
      </w:pPr>
      <w:r>
        <w:rPr>
          <w:rFonts w:ascii="Franklin Gothic Book" w:hAnsi="Franklin Gothic Book"/>
          <w:sz w:val="24"/>
        </w:rPr>
        <w:t>Damage to the item including mold, wear and tear, or other unsightly or unhealthful condition</w:t>
      </w:r>
    </w:p>
    <w:p w:rsidR="00951C8D" w:rsidRDefault="00951C8D" w:rsidP="00951C8D">
      <w:pPr>
        <w:pStyle w:val="NoSpacing"/>
        <w:numPr>
          <w:ilvl w:val="0"/>
          <w:numId w:val="3"/>
        </w:numPr>
        <w:spacing w:line="276" w:lineRule="auto"/>
        <w:rPr>
          <w:rFonts w:ascii="Franklin Gothic Book" w:hAnsi="Franklin Gothic Book"/>
          <w:sz w:val="24"/>
        </w:rPr>
      </w:pPr>
      <w:r>
        <w:rPr>
          <w:rFonts w:ascii="Franklin Gothic Book" w:hAnsi="Franklin Gothic Book"/>
          <w:sz w:val="24"/>
        </w:rPr>
        <w:lastRenderedPageBreak/>
        <w:t>Misleading or factually inaccurate information</w:t>
      </w:r>
    </w:p>
    <w:p w:rsidR="00951C8D" w:rsidRDefault="00951C8D" w:rsidP="00951C8D">
      <w:pPr>
        <w:pStyle w:val="NoSpacing"/>
        <w:numPr>
          <w:ilvl w:val="0"/>
          <w:numId w:val="3"/>
        </w:numPr>
        <w:spacing w:line="276" w:lineRule="auto"/>
        <w:rPr>
          <w:rFonts w:ascii="Franklin Gothic Book" w:hAnsi="Franklin Gothic Book"/>
          <w:sz w:val="24"/>
        </w:rPr>
      </w:pPr>
      <w:r>
        <w:rPr>
          <w:rFonts w:ascii="Franklin Gothic Book" w:hAnsi="Franklin Gothic Book"/>
          <w:sz w:val="24"/>
        </w:rPr>
        <w:t>Outdated or irrelevant content</w:t>
      </w:r>
    </w:p>
    <w:p w:rsidR="00951C8D" w:rsidRPr="005C5FFE" w:rsidRDefault="003B6745" w:rsidP="005C5FFE">
      <w:pPr>
        <w:pStyle w:val="NoSpacing"/>
        <w:numPr>
          <w:ilvl w:val="0"/>
          <w:numId w:val="3"/>
        </w:numPr>
        <w:spacing w:line="276" w:lineRule="auto"/>
        <w:rPr>
          <w:rFonts w:ascii="Franklin Gothic Book" w:hAnsi="Franklin Gothic Book"/>
          <w:sz w:val="24"/>
        </w:rPr>
      </w:pPr>
      <w:r>
        <w:rPr>
          <w:rFonts w:ascii="Franklin Gothic Book" w:hAnsi="Franklin Gothic Book"/>
          <w:sz w:val="24"/>
        </w:rPr>
        <w:t>Poor</w:t>
      </w:r>
      <w:r w:rsidR="00951C8D">
        <w:rPr>
          <w:rFonts w:ascii="Franklin Gothic Book" w:hAnsi="Franklin Gothic Book"/>
          <w:sz w:val="24"/>
        </w:rPr>
        <w:t xml:space="preserve"> circulation</w:t>
      </w:r>
    </w:p>
    <w:p w:rsidR="00710C56" w:rsidRDefault="00710C56" w:rsidP="00710C56">
      <w:pPr>
        <w:pStyle w:val="NoSpacing"/>
        <w:spacing w:line="276" w:lineRule="auto"/>
        <w:rPr>
          <w:rFonts w:ascii="Franklin Gothic Book" w:hAnsi="Franklin Gothic Book"/>
          <w:sz w:val="24"/>
        </w:rPr>
      </w:pPr>
    </w:p>
    <w:p w:rsidR="00374C51" w:rsidRDefault="00374C51" w:rsidP="00374C51">
      <w:pPr>
        <w:pStyle w:val="NoSpacing"/>
        <w:numPr>
          <w:ilvl w:val="0"/>
          <w:numId w:val="1"/>
        </w:numPr>
        <w:spacing w:line="276" w:lineRule="auto"/>
        <w:rPr>
          <w:rFonts w:ascii="Franklin Gothic Book" w:hAnsi="Franklin Gothic Book"/>
          <w:sz w:val="24"/>
        </w:rPr>
      </w:pPr>
      <w:r>
        <w:rPr>
          <w:rFonts w:ascii="Franklin Gothic Book" w:hAnsi="Franklin Gothic Book"/>
          <w:sz w:val="24"/>
        </w:rPr>
        <w:t>Reconsideration of Materials</w:t>
      </w:r>
    </w:p>
    <w:p w:rsidR="005C5FFE" w:rsidRDefault="005C5FFE" w:rsidP="005C5FFE">
      <w:pPr>
        <w:pStyle w:val="NoSpacing"/>
        <w:spacing w:line="276" w:lineRule="auto"/>
        <w:rPr>
          <w:rFonts w:ascii="Franklin Gothic Book" w:hAnsi="Franklin Gothic Book"/>
          <w:sz w:val="24"/>
        </w:rPr>
      </w:pPr>
    </w:p>
    <w:p w:rsidR="005C5FFE" w:rsidRDefault="005C5FFE" w:rsidP="005C5FFE">
      <w:pPr>
        <w:pStyle w:val="NoSpacing"/>
        <w:spacing w:line="276" w:lineRule="auto"/>
        <w:rPr>
          <w:rFonts w:ascii="Franklin Gothic Book" w:hAnsi="Franklin Gothic Book"/>
          <w:sz w:val="24"/>
        </w:rPr>
      </w:pPr>
      <w:r>
        <w:rPr>
          <w:rFonts w:ascii="Franklin Gothic Book" w:hAnsi="Franklin Gothic Book"/>
          <w:sz w:val="24"/>
        </w:rPr>
        <w:t xml:space="preserve">Library users occasionally object to items in the library collection. An individual wishing to request a reconsideration of an item may </w:t>
      </w:r>
      <w:r w:rsidR="005336BB">
        <w:rPr>
          <w:rFonts w:ascii="Franklin Gothic Book" w:hAnsi="Franklin Gothic Book"/>
          <w:sz w:val="24"/>
        </w:rPr>
        <w:t>submit a Request for Reconsideration Form</w:t>
      </w:r>
      <w:r>
        <w:rPr>
          <w:rFonts w:ascii="Franklin Gothic Book" w:hAnsi="Franklin Gothic Book"/>
          <w:sz w:val="24"/>
        </w:rPr>
        <w:t xml:space="preserve">. </w:t>
      </w:r>
      <w:r w:rsidR="007E12A1">
        <w:rPr>
          <w:rFonts w:ascii="Franklin Gothic Book" w:hAnsi="Franklin Gothic Book"/>
          <w:sz w:val="24"/>
        </w:rPr>
        <w:t xml:space="preserve">Items </w:t>
      </w:r>
      <w:proofErr w:type="gramStart"/>
      <w:r w:rsidR="007E12A1">
        <w:rPr>
          <w:rFonts w:ascii="Franklin Gothic Book" w:hAnsi="Franklin Gothic Book"/>
          <w:sz w:val="24"/>
        </w:rPr>
        <w:t>will be considered</w:t>
      </w:r>
      <w:proofErr w:type="gramEnd"/>
      <w:r w:rsidR="007E12A1">
        <w:rPr>
          <w:rFonts w:ascii="Franklin Gothic Book" w:hAnsi="Franklin Gothic Book"/>
          <w:sz w:val="24"/>
        </w:rPr>
        <w:t xml:space="preserve"> in their entirety, not upon selected sections or passages. </w:t>
      </w:r>
    </w:p>
    <w:p w:rsidR="005336BB" w:rsidRDefault="005336BB" w:rsidP="00F92A8F">
      <w:pPr>
        <w:pStyle w:val="NoSpacing"/>
        <w:numPr>
          <w:ilvl w:val="0"/>
          <w:numId w:val="4"/>
        </w:numPr>
        <w:spacing w:line="276" w:lineRule="auto"/>
        <w:rPr>
          <w:rFonts w:ascii="Franklin Gothic Book" w:hAnsi="Franklin Gothic Book"/>
          <w:sz w:val="24"/>
        </w:rPr>
      </w:pPr>
      <w:r>
        <w:rPr>
          <w:rFonts w:ascii="Franklin Gothic Book" w:hAnsi="Franklin Gothic Book"/>
          <w:sz w:val="24"/>
        </w:rPr>
        <w:t>Library staff responsible for collection development will review the item, with the Materials Selection Policy as the basis of consideration, and submit a recommendation to the Library Director.</w:t>
      </w:r>
    </w:p>
    <w:p w:rsidR="005336BB" w:rsidRDefault="005336BB" w:rsidP="00F92A8F">
      <w:pPr>
        <w:pStyle w:val="NoSpacing"/>
        <w:numPr>
          <w:ilvl w:val="0"/>
          <w:numId w:val="4"/>
        </w:numPr>
        <w:spacing w:line="276" w:lineRule="auto"/>
        <w:rPr>
          <w:rFonts w:ascii="Franklin Gothic Book" w:hAnsi="Franklin Gothic Book"/>
          <w:sz w:val="24"/>
        </w:rPr>
      </w:pPr>
      <w:r>
        <w:rPr>
          <w:rFonts w:ascii="Franklin Gothic Book" w:hAnsi="Franklin Gothic Book"/>
          <w:sz w:val="24"/>
        </w:rPr>
        <w:t>The Library Director will respond to the requestor in a timely manner.</w:t>
      </w:r>
    </w:p>
    <w:p w:rsidR="005336BB" w:rsidRDefault="000D371B" w:rsidP="00F92A8F">
      <w:pPr>
        <w:pStyle w:val="NoSpacing"/>
        <w:numPr>
          <w:ilvl w:val="0"/>
          <w:numId w:val="4"/>
        </w:numPr>
        <w:spacing w:line="276" w:lineRule="auto"/>
        <w:rPr>
          <w:rFonts w:ascii="Franklin Gothic Book" w:hAnsi="Franklin Gothic Book"/>
          <w:sz w:val="24"/>
        </w:rPr>
      </w:pPr>
      <w:r>
        <w:rPr>
          <w:rFonts w:ascii="Franklin Gothic Book" w:hAnsi="Franklin Gothic Book"/>
          <w:sz w:val="24"/>
        </w:rPr>
        <w:t xml:space="preserve">If </w:t>
      </w:r>
      <w:r w:rsidR="005336BB">
        <w:rPr>
          <w:rFonts w:ascii="Franklin Gothic Book" w:hAnsi="Franklin Gothic Book"/>
          <w:sz w:val="24"/>
        </w:rPr>
        <w:t xml:space="preserve">necessary, the request for reconsideration </w:t>
      </w:r>
      <w:proofErr w:type="gramStart"/>
      <w:r w:rsidR="005336BB">
        <w:rPr>
          <w:rFonts w:ascii="Franklin Gothic Book" w:hAnsi="Franklin Gothic Book"/>
          <w:sz w:val="24"/>
        </w:rPr>
        <w:t>may be reviewed</w:t>
      </w:r>
      <w:proofErr w:type="gramEnd"/>
      <w:r w:rsidR="005336BB">
        <w:rPr>
          <w:rFonts w:ascii="Franklin Gothic Book" w:hAnsi="Franklin Gothic Book"/>
          <w:sz w:val="24"/>
        </w:rPr>
        <w:t xml:space="preserve"> by the Board of Trustees.</w:t>
      </w:r>
    </w:p>
    <w:p w:rsidR="005336BB" w:rsidRDefault="005336BB" w:rsidP="00F92A8F">
      <w:pPr>
        <w:pStyle w:val="NoSpacing"/>
        <w:numPr>
          <w:ilvl w:val="0"/>
          <w:numId w:val="4"/>
        </w:numPr>
        <w:spacing w:line="276" w:lineRule="auto"/>
        <w:rPr>
          <w:rFonts w:ascii="Franklin Gothic Book" w:hAnsi="Franklin Gothic Book"/>
          <w:sz w:val="24"/>
        </w:rPr>
      </w:pPr>
      <w:r>
        <w:rPr>
          <w:rFonts w:ascii="Franklin Gothic Book" w:hAnsi="Franklin Gothic Book"/>
          <w:sz w:val="24"/>
        </w:rPr>
        <w:t>The requesto</w:t>
      </w:r>
      <w:r w:rsidR="00F92A8F">
        <w:rPr>
          <w:rFonts w:ascii="Franklin Gothic Book" w:hAnsi="Franklin Gothic Book"/>
          <w:sz w:val="24"/>
        </w:rPr>
        <w:t xml:space="preserve">r may attend the Board meeting where the review </w:t>
      </w:r>
      <w:proofErr w:type="gramStart"/>
      <w:r w:rsidR="00F92A8F">
        <w:rPr>
          <w:rFonts w:ascii="Franklin Gothic Book" w:hAnsi="Franklin Gothic Book"/>
          <w:sz w:val="24"/>
        </w:rPr>
        <w:t>is addressed</w:t>
      </w:r>
      <w:proofErr w:type="gramEnd"/>
      <w:r w:rsidR="00F92A8F">
        <w:rPr>
          <w:rFonts w:ascii="Franklin Gothic Book" w:hAnsi="Franklin Gothic Book"/>
          <w:sz w:val="24"/>
        </w:rPr>
        <w:t xml:space="preserve">. The Board reserves the right to limit the length of public comments. All existing Board meeting procedures apply. </w:t>
      </w:r>
    </w:p>
    <w:p w:rsidR="000D371B" w:rsidRDefault="000D371B" w:rsidP="00F92A8F">
      <w:pPr>
        <w:pStyle w:val="NoSpacing"/>
        <w:numPr>
          <w:ilvl w:val="0"/>
          <w:numId w:val="4"/>
        </w:numPr>
        <w:spacing w:line="276" w:lineRule="auto"/>
        <w:rPr>
          <w:rFonts w:ascii="Franklin Gothic Book" w:hAnsi="Franklin Gothic Book"/>
          <w:sz w:val="24"/>
        </w:rPr>
      </w:pPr>
      <w:r>
        <w:rPr>
          <w:rFonts w:ascii="Franklin Gothic Book" w:hAnsi="Franklin Gothic Book"/>
          <w:sz w:val="24"/>
        </w:rPr>
        <w:t xml:space="preserve">The item under consideration will remain in circulation during the review process. If the item is withdrawn, it </w:t>
      </w:r>
      <w:proofErr w:type="gramStart"/>
      <w:r>
        <w:rPr>
          <w:rFonts w:ascii="Franklin Gothic Book" w:hAnsi="Franklin Gothic Book"/>
          <w:sz w:val="24"/>
        </w:rPr>
        <w:t>may be sold</w:t>
      </w:r>
      <w:proofErr w:type="gramEnd"/>
      <w:r>
        <w:rPr>
          <w:rFonts w:ascii="Franklin Gothic Book" w:hAnsi="Franklin Gothic Book"/>
          <w:sz w:val="24"/>
        </w:rPr>
        <w:t xml:space="preserve"> at the F</w:t>
      </w:r>
      <w:r w:rsidR="00A55ACA">
        <w:rPr>
          <w:rFonts w:ascii="Franklin Gothic Book" w:hAnsi="Franklin Gothic Book"/>
          <w:sz w:val="24"/>
        </w:rPr>
        <w:t>riends of the Library book sale.</w:t>
      </w:r>
    </w:p>
    <w:p w:rsidR="005C5FFE" w:rsidRDefault="005C5FFE" w:rsidP="005C5FFE">
      <w:pPr>
        <w:pStyle w:val="NoSpacing"/>
        <w:spacing w:line="276" w:lineRule="auto"/>
        <w:rPr>
          <w:rFonts w:ascii="Franklin Gothic Book" w:hAnsi="Franklin Gothic Book"/>
          <w:sz w:val="24"/>
        </w:rPr>
      </w:pPr>
      <w:r>
        <w:rPr>
          <w:rFonts w:ascii="Franklin Gothic Book" w:hAnsi="Franklin Gothic Book"/>
          <w:sz w:val="24"/>
        </w:rPr>
        <w:t xml:space="preserve">[A sample reconsideration form is available on the ALA website: </w:t>
      </w:r>
      <w:hyperlink r:id="rId9" w:history="1">
        <w:r w:rsidRPr="0052213D">
          <w:rPr>
            <w:rStyle w:val="Hyperlink"/>
            <w:rFonts w:ascii="Franklin Gothic Book" w:hAnsi="Franklin Gothic Book"/>
            <w:sz w:val="24"/>
          </w:rPr>
          <w:t>https://www.ala.org/tools/challengesupport/selectionpolicytoolkit/sampleforms</w:t>
        </w:r>
      </w:hyperlink>
      <w:r>
        <w:rPr>
          <w:rFonts w:ascii="Franklin Gothic Book" w:hAnsi="Franklin Gothic Book"/>
          <w:sz w:val="24"/>
        </w:rPr>
        <w:t xml:space="preserve">] </w:t>
      </w:r>
    </w:p>
    <w:p w:rsidR="005C5FFE" w:rsidRDefault="005C5FFE" w:rsidP="005C5FFE">
      <w:pPr>
        <w:pStyle w:val="NoSpacing"/>
        <w:spacing w:line="276" w:lineRule="auto"/>
        <w:rPr>
          <w:rFonts w:ascii="Franklin Gothic Book" w:hAnsi="Franklin Gothic Book"/>
          <w:sz w:val="24"/>
        </w:rPr>
      </w:pPr>
    </w:p>
    <w:p w:rsidR="00374C51" w:rsidRDefault="00374C51" w:rsidP="00374C51">
      <w:pPr>
        <w:pStyle w:val="NoSpacing"/>
        <w:numPr>
          <w:ilvl w:val="0"/>
          <w:numId w:val="1"/>
        </w:numPr>
        <w:spacing w:line="276" w:lineRule="auto"/>
        <w:rPr>
          <w:rFonts w:ascii="Franklin Gothic Book" w:hAnsi="Franklin Gothic Book"/>
          <w:sz w:val="24"/>
        </w:rPr>
      </w:pPr>
      <w:r>
        <w:rPr>
          <w:rFonts w:ascii="Franklin Gothic Book" w:hAnsi="Franklin Gothic Book"/>
          <w:sz w:val="24"/>
        </w:rPr>
        <w:t>Gifts and Donated Materials</w:t>
      </w:r>
    </w:p>
    <w:p w:rsidR="00E41292" w:rsidRDefault="00E41292" w:rsidP="00E41292">
      <w:pPr>
        <w:pStyle w:val="NoSpacing"/>
        <w:spacing w:line="276" w:lineRule="auto"/>
        <w:rPr>
          <w:rFonts w:ascii="Franklin Gothic Book" w:hAnsi="Franklin Gothic Book"/>
          <w:sz w:val="24"/>
        </w:rPr>
      </w:pPr>
    </w:p>
    <w:p w:rsidR="00E41292" w:rsidRDefault="00E41292" w:rsidP="00E41292">
      <w:pPr>
        <w:pStyle w:val="NoSpacing"/>
        <w:spacing w:line="276" w:lineRule="auto"/>
        <w:rPr>
          <w:rFonts w:ascii="Franklin Gothic Book" w:hAnsi="Franklin Gothic Book"/>
          <w:sz w:val="24"/>
        </w:rPr>
      </w:pPr>
      <w:r>
        <w:rPr>
          <w:rFonts w:ascii="Franklin Gothic Book" w:hAnsi="Franklin Gothic Book"/>
          <w:sz w:val="24"/>
        </w:rPr>
        <w:t xml:space="preserve">The library accepts donations of books, magazines, and audio-visual materials. Donated materials </w:t>
      </w:r>
      <w:proofErr w:type="gramStart"/>
      <w:r>
        <w:rPr>
          <w:rFonts w:ascii="Franklin Gothic Book" w:hAnsi="Franklin Gothic Book"/>
          <w:sz w:val="24"/>
        </w:rPr>
        <w:t>may be added</w:t>
      </w:r>
      <w:proofErr w:type="gramEnd"/>
      <w:r>
        <w:rPr>
          <w:rFonts w:ascii="Franklin Gothic Book" w:hAnsi="Franklin Gothic Book"/>
          <w:sz w:val="24"/>
        </w:rPr>
        <w:t xml:space="preserve"> to the collection based on selection criteria. Items not added to the collection </w:t>
      </w:r>
      <w:proofErr w:type="gramStart"/>
      <w:r>
        <w:rPr>
          <w:rFonts w:ascii="Franklin Gothic Book" w:hAnsi="Franklin Gothic Book"/>
          <w:sz w:val="24"/>
        </w:rPr>
        <w:t>may be sold by the Friends of the Library or discarded</w:t>
      </w:r>
      <w:proofErr w:type="gramEnd"/>
      <w:r>
        <w:rPr>
          <w:rFonts w:ascii="Franklin Gothic Book" w:hAnsi="Franklin Gothic Book"/>
          <w:sz w:val="24"/>
        </w:rPr>
        <w:t xml:space="preserve">. </w:t>
      </w:r>
      <w:r w:rsidR="007F54B0">
        <w:rPr>
          <w:rFonts w:ascii="Franklin Gothic Book" w:hAnsi="Franklin Gothic Book"/>
          <w:sz w:val="24"/>
        </w:rPr>
        <w:t xml:space="preserve">Materials gifted or donated become property of the library with no conditions on their use or withdrawal from the collection. Library staff reserves the right to decline donations.  </w:t>
      </w:r>
    </w:p>
    <w:p w:rsidR="00FA6CBD" w:rsidRDefault="00FA6CBD" w:rsidP="00E41292">
      <w:pPr>
        <w:pStyle w:val="NoSpacing"/>
        <w:spacing w:line="276" w:lineRule="auto"/>
        <w:rPr>
          <w:rFonts w:ascii="Franklin Gothic Book" w:hAnsi="Franklin Gothic Book"/>
          <w:sz w:val="24"/>
        </w:rPr>
      </w:pPr>
    </w:p>
    <w:p w:rsidR="00FA6CBD" w:rsidRDefault="00FA6CBD" w:rsidP="00E41292">
      <w:pPr>
        <w:pStyle w:val="NoSpacing"/>
        <w:spacing w:line="276" w:lineRule="auto"/>
        <w:rPr>
          <w:rFonts w:ascii="Franklin Gothic Book" w:hAnsi="Franklin Gothic Book"/>
          <w:sz w:val="24"/>
        </w:rPr>
      </w:pPr>
    </w:p>
    <w:sectPr w:rsidR="00FA6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CC7"/>
    <w:multiLevelType w:val="hybridMultilevel"/>
    <w:tmpl w:val="B624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1393E"/>
    <w:multiLevelType w:val="hybridMultilevel"/>
    <w:tmpl w:val="563826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52449"/>
    <w:multiLevelType w:val="hybridMultilevel"/>
    <w:tmpl w:val="9CCC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536AA"/>
    <w:multiLevelType w:val="hybridMultilevel"/>
    <w:tmpl w:val="9EEE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6001B"/>
    <w:multiLevelType w:val="hybridMultilevel"/>
    <w:tmpl w:val="583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51"/>
    <w:rsid w:val="000D371B"/>
    <w:rsid w:val="001162F5"/>
    <w:rsid w:val="001330B6"/>
    <w:rsid w:val="001F059C"/>
    <w:rsid w:val="002B151A"/>
    <w:rsid w:val="002F359C"/>
    <w:rsid w:val="002F44A0"/>
    <w:rsid w:val="0030083E"/>
    <w:rsid w:val="003213C8"/>
    <w:rsid w:val="00371A09"/>
    <w:rsid w:val="00374C51"/>
    <w:rsid w:val="003B6745"/>
    <w:rsid w:val="003F3E4F"/>
    <w:rsid w:val="004A4DDB"/>
    <w:rsid w:val="0050756F"/>
    <w:rsid w:val="005134BB"/>
    <w:rsid w:val="005336BB"/>
    <w:rsid w:val="005C5FFE"/>
    <w:rsid w:val="006B40B6"/>
    <w:rsid w:val="006F2CA6"/>
    <w:rsid w:val="00710C56"/>
    <w:rsid w:val="00750C26"/>
    <w:rsid w:val="007B383F"/>
    <w:rsid w:val="007E12A1"/>
    <w:rsid w:val="007F54B0"/>
    <w:rsid w:val="00834A8B"/>
    <w:rsid w:val="008E34D4"/>
    <w:rsid w:val="00951C8D"/>
    <w:rsid w:val="009C5E2E"/>
    <w:rsid w:val="009E0FBC"/>
    <w:rsid w:val="00A42A96"/>
    <w:rsid w:val="00A52405"/>
    <w:rsid w:val="00A55ACA"/>
    <w:rsid w:val="00AD42C4"/>
    <w:rsid w:val="00B92B27"/>
    <w:rsid w:val="00C402DB"/>
    <w:rsid w:val="00C62D62"/>
    <w:rsid w:val="00CC470C"/>
    <w:rsid w:val="00CF3FE5"/>
    <w:rsid w:val="00E41292"/>
    <w:rsid w:val="00F92A8F"/>
    <w:rsid w:val="00F9765B"/>
    <w:rsid w:val="00FA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74A1"/>
  <w15:chartTrackingRefBased/>
  <w15:docId w15:val="{9C1B73BE-A813-46E0-8550-E0E36E5B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C51"/>
    <w:pPr>
      <w:spacing w:after="0" w:line="240" w:lineRule="auto"/>
    </w:pPr>
  </w:style>
  <w:style w:type="character" w:styleId="Hyperlink">
    <w:name w:val="Hyperlink"/>
    <w:basedOn w:val="DefaultParagraphFont"/>
    <w:uiPriority w:val="99"/>
    <w:unhideWhenUsed/>
    <w:rsid w:val="00C40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dvocacy/intfreedom/freedomviewstatement" TargetMode="External"/><Relationship Id="rId3" Type="http://schemas.openxmlformats.org/officeDocument/2006/relationships/settings" Target="settings.xml"/><Relationship Id="rId7" Type="http://schemas.openxmlformats.org/officeDocument/2006/relationships/hyperlink" Target="https://www.ala.org/advocacy/intfreedom/freedomread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advocacy/intfreedom/librarybill" TargetMode="External"/><Relationship Id="rId11" Type="http://schemas.openxmlformats.org/officeDocument/2006/relationships/theme" Target="theme/theme1.xml"/><Relationship Id="rId5" Type="http://schemas.openxmlformats.org/officeDocument/2006/relationships/hyperlink" Target="https://www.ala.org/tools/challengesupport/selectionpolicytoolk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a.org/tools/challengesupport/selectionpolicytoolkit/sampl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 State Library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Tiffany</dc:creator>
  <cp:keywords/>
  <dc:description/>
  <cp:lastModifiedBy>Hayes, Tiffany</cp:lastModifiedBy>
  <cp:revision>20</cp:revision>
  <dcterms:created xsi:type="dcterms:W3CDTF">2021-11-12T21:10:00Z</dcterms:created>
  <dcterms:modified xsi:type="dcterms:W3CDTF">2022-08-17T17:44:00Z</dcterms:modified>
</cp:coreProperties>
</file>